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606" w:rsidRPr="00072004" w:rsidRDefault="00D21606" w:rsidP="00072004">
      <w:pPr>
        <w:ind w:firstLineChars="200" w:firstLine="643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</w:p>
    <w:p w:rsidR="00D21606" w:rsidRPr="00072004" w:rsidRDefault="00D21606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</w:p>
    <w:p w:rsidR="00072004" w:rsidRDefault="00072004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072004"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 xml:space="preserve">Консультация для родителей: </w:t>
      </w:r>
    </w:p>
    <w:p w:rsidR="00D21606" w:rsidRDefault="00072004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072004"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>«Ги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>мнастика</w:t>
      </w:r>
      <w:r w:rsidRPr="00072004"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  <w:t xml:space="preserve"> и закаливание</w:t>
      </w:r>
      <w:r>
        <w:rPr>
          <w:rStyle w:val="2f1"/>
          <w:rFonts w:eastAsiaTheme="minorEastAsia"/>
          <w:b/>
          <w:bCs/>
          <w:sz w:val="36"/>
          <w:szCs w:val="36"/>
        </w:rPr>
        <w:t>»</w:t>
      </w:r>
    </w:p>
    <w:p w:rsidR="00D21606" w:rsidRPr="00072004" w:rsidRDefault="00D21606">
      <w:pPr>
        <w:ind w:firstLineChars="200" w:firstLine="723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</w:p>
    <w:p w:rsidR="00D21606" w:rsidRPr="00072004" w:rsidRDefault="00D21606" w:rsidP="00072004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</w:p>
    <w:p w:rsidR="00D21606" w:rsidRPr="00072004" w:rsidRDefault="00D21606">
      <w:pPr>
        <w:ind w:firstLineChars="200" w:firstLine="643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</w:p>
    <w:p w:rsidR="00072004" w:rsidRDefault="00072004" w:rsidP="00072004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Подготовила медицинская сестра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</w:p>
    <w:p w:rsidR="00D21606" w:rsidRPr="00072004" w:rsidRDefault="00072004" w:rsidP="00072004">
      <w:pPr>
        <w:jc w:val="right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Горбаль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Д.А </w:t>
      </w:r>
    </w:p>
    <w:p w:rsidR="00D21606" w:rsidRPr="00072004" w:rsidRDefault="00D21606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</w:p>
    <w:p w:rsidR="00D21606" w:rsidRPr="00072004" w:rsidRDefault="00D21606" w:rsidP="00072004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Воспитание здорового ребенка в семье включает в себя очень много аспектов. Что можно подразумевать под словосочетанием "здоровый ребенок"? В первую очередь, это физическое здоровье малыша. Но и совсем немаловажное значение имеет психическое состояние здоро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вья ребенка. Большую часть жизни ребенок проводит в семье, через нее он познает мир и получает первые навыки и жизненные установки.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Все родители хотят, чтобы их ребенок имел полноценное здоровье и хорошее физическое развитие. Чтобы этого достигнуть необхо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димо, сформировать в семье хороший </w:t>
      </w:r>
      <w:proofErr w:type="spell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психоэмоциональный</w:t>
      </w:r>
      <w:proofErr w:type="spell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фон, хорошие привычки, организовать физическое воспитание и рациональное питание.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От чего же зависит правильное воспитание здорового ребенка в семье? Следует учитывать, что на детское здоровье влияют с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ледующие факторы: - врожденные физические особенности; - условия жизни в семье; - соблюдение санитарно-гигиенических норм; - уровень развития системы здравоохранения государства; - социально-экономическая и экологическая ситуация, сложившаяся в населенном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пункте, а также в стране в целом. Безусловно, на некоторые факторы невозможно повлиять силами только родителей ребенка, но создать благоприятный климат в семье под силу всем любящим родителям. Ребенок должен постоянно ощущать любовь, заботу и поддержку со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стороны мамы и папы, только в этом случае можно не беспокоиться за психическое здоровье малыша. Невероятно важно с детства приучить ребенка соблюдать личную гигиену и вести здоровый образ жизни.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Очень важное, значение имеет распорядок дня, закаливания орг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анизма и, безусловно, занятия спортом. Здоровье каждого человека зависит от его поведения и образа жизни, поэтому необходимо еще с детства привить ребенку бережное отношение к самому себе и заботу о собственном здоровье. Правильное воспитание здорового реб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енка в семье поможет сформировать физически и психически устойчивого члена общества.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Формирование навыков здорового образа жизни у дошкольников это </w:t>
      </w:r>
      <w:proofErr w:type="gramStart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важный</w:t>
      </w:r>
      <w:proofErr w:type="gramEnd"/>
    </w:p>
    <w:p w:rsidR="00D21606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этап в становлении фундамента здоровья детей, укрепить который можно только при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систематическом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проведении профилактических мероприятий по закаливанию.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Приступая к закаливанию детей, следует придерживаться следующих принципов: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систематичность, постепенность, последовательность, учёт индивидуальных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особенностей ребенка и состояния его здоровья, а так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же комплексность 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использовании закаливающих процедур.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После дневного пробуждения ребенка, в нервной системе происходит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сохранение тормозных процессов, в это время идет снижение как умственной, так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физической работоспособности, резко понижается скорость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реакции. Резкий переход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из состояния сна к бодрствованию, крайне вреден, поэтому необходимы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профилактические мероприятия, связанные с бодрящей гимнастикой после сна.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Очень эффективно проводить упражнения под музыку, так как происходит процесс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возбуждения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 нервной системе дошкольника, то есть полезен </w:t>
      </w:r>
      <w:proofErr w:type="gramStart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внешний окружающий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сигнал, поступающий в нервную систему и это может</w:t>
      </w:r>
      <w:proofErr w:type="gramEnd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быть не только музыка, но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яркий свет, солнце, раздвинутые шторы, водные процедуры.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При проведении гимнастики после сна, устраняются послед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ствия вялости,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сонливости, идет на подъем умственная и физическая работоспособность.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После дневного сна важно поднять настроение и мышечный тонус у каждого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ребенка, а также позаботиться о профилактике нарушений осанки. Этому может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способствовать комплекс г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имнастики, который носит вариативный характер и длится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10-15 минут, после чего дети переходят к водным процедурам.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Таким образом, комплекс воздушных ванн состоит из нескольких частей: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- разминочные упражнения в постели;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- выполнение </w:t>
      </w:r>
      <w:proofErr w:type="gramStart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простого</w:t>
      </w:r>
      <w:proofErr w:type="gramEnd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самомассажа</w:t>
      </w:r>
      <w:proofErr w:type="spellEnd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,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пальчиковая гимнастика;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- дыхательная гимнастика;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- ходьба по «тропе здоровья»;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- подвижные игры в помещении.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Заканчиваться гимнастика может контрастным умыванием лица и рук. В любой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вариант комплекса следует включать корригирующие упражнения на профилакт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ику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плоскостопия и нарушения осанки.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Большинство вариантов комплексов </w:t>
      </w:r>
      <w:proofErr w:type="gramStart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рассчитаны</w:t>
      </w:r>
      <w:proofErr w:type="gramEnd"/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на самостоятельное</w:t>
      </w:r>
    </w:p>
    <w:p w:rsidR="00D21606" w:rsidRPr="00072004" w:rsidRDefault="00072004" w:rsidP="00072004">
      <w:pPr>
        <w:shd w:val="clear" w:color="auto" w:fill="FFFFFF"/>
        <w:ind w:firstLineChars="200" w:firstLine="560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выполнение упражнений, дети должны помнить упражнения, их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последовательность и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07200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осознанно выполнять комплекс.</w:t>
      </w:r>
    </w:p>
    <w:p w:rsidR="00D21606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Упражнения гимнастики для разных возрастных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групп</w:t>
      </w:r>
    </w:p>
    <w:p w:rsidR="00D21606" w:rsidRDefault="00072004">
      <w:pPr>
        <w:spacing w:line="360" w:lineRule="auto"/>
        <w:ind w:firstLineChars="200" w:firstLine="562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1 младшая группа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«У жирафа рост большой»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1.Подняться на носки, руки вверх, потянуться.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3-4.Повторить.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«Кобра нас пугает»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И.п., 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сед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пятках, руки за спину, согнуты в локтях.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1.Подняться на колени, </w:t>
      </w: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ш-ш-ш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2.Вернуться в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3-4.Повторить.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«Ёжики»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лежа на спине, руками обхватить колени.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1-4.Перекаты на спине вперед- назад.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«Лебеди»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.л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ежа на животе, руки и ноги прямые.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1-4.Раскачивания вперед и назад. Прогибаясь в спине.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«Птички прыгают с ветки на ветку»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Прыжки на месте с чередованием ходьбы.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Заключительная часть.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Ходьба обычная с выполнением задания для рук. Руки вперед (Где наши ручки) за спину (Спрятали)</w:t>
      </w:r>
    </w:p>
    <w:p w:rsidR="00D21606" w:rsidRDefault="00D21606">
      <w:pPr>
        <w:spacing w:line="360" w:lineRule="auto"/>
        <w:ind w:firstLineChars="200" w:firstLine="56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21606" w:rsidRDefault="00072004">
      <w:pPr>
        <w:spacing w:line="360" w:lineRule="auto"/>
        <w:ind w:firstLineChars="200" w:firstLine="562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2 младшая группа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«Пилим доски»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кубик в правой руке, согнутом в локтевом суставе.</w:t>
      </w:r>
      <w:proofErr w:type="gramEnd"/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1-8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Руки не разгибая поочередно вперед назад.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1-8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ереложить кубик в левую руку и повторить упражнение.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«Сложим доски»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сед с прямыми ногами, кубик перед собой.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1.Наклониться вперед, положить кубик.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3-4. Наклониться взять кубик.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«Майна, </w:t>
      </w: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вира»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лежа на животе, руки с кубиком и ноги прямые.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1-4. Прогнуться в спине, поднять руки с кубиком вверх, удержать.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5-6. 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«Сколачиваем скворечник»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стоя на коленях, кубик в обеих руках.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1-4. Наклон вперед, постучать кубиком по пол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5-6. 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«Вот и птицы прилетели»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.л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ежа на животе.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1-4. Приподняться, руки в стороны, махи вверх и вниз.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5-6. 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«Мы строили, строили и </w:t>
      </w:r>
      <w:proofErr w:type="gramStart"/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наконец</w:t>
      </w:r>
      <w:proofErr w:type="gramEnd"/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построили»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кубик на полу, руки на пояс.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Прыжки на двух ногах, вокруг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кубика.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.Заключительная часть.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Ходьба обычная с выполнением упражнения на восстановление дыхания.</w:t>
      </w:r>
    </w:p>
    <w:p w:rsidR="00D21606" w:rsidRDefault="00D21606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21606" w:rsidRDefault="00072004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Средняя группа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«Мяч вперед»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мяч в руках перед собой.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1.Наклон вперед, покрутить мяч.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«Положи мяч подальше»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И.п. сидя ноги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широко расставлены.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1.Наклониться положить мяч.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3-4.Наклониться взять мяч.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«Приседания»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руки с мячом опущены вниз.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1.Присесть, руки вперед.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«Подними мяч повыше»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.л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ежа на животе, руки с мячом у груди.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1.Приподняться, прямые руки вверх, прогнуться.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«Прыжки на месте»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стоя перед мячом, руки на пояс.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1-10.Прыжки на носках, в чередовании с ходьбой.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Заключительная часть.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Ходьба обычная с выполнением задания для рук с мячом: руки вверх,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прогнуться назад на каждый шаг, с поворотами туловища в стороны.</w:t>
      </w:r>
    </w:p>
    <w:p w:rsidR="00D21606" w:rsidRDefault="00D21606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21606" w:rsidRDefault="00072004">
      <w:pPr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Старшая группа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«Хлопок над головой»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руки вдоль туловища.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1.Руки в стороны.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2.Руки вверх, хлопок.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3.Руки вперед.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«Хлопни под коленом»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И.п. ноги на ширине плеч,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руки на пояс.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1.Поднять прямую правую (левую) ногу, хлопок под коленом.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«Наклоны вперед»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И.п. сед с прямыми ногами, руки упор сзади.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1.Наклониться вперед, тихо три хлопка.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«Птицы начали летать»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 лежа на животе.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1.П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однять прямые руки вверх, три хлопка перед собой.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2.Вернуться в и.п.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«Ножки разомнем»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И.п.-О.с</w:t>
      </w:r>
      <w:proofErr w:type="spell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руки на пояс.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1-10.Прыжки на месте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хлопками над головой.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Заключительная часть.</w:t>
      </w:r>
    </w:p>
    <w:p w:rsidR="00D21606" w:rsidRPr="00072004" w:rsidRDefault="00072004">
      <w:pPr>
        <w:pStyle w:val="aff8"/>
        <w:shd w:val="clear" w:color="auto" w:fill="FFFFFF"/>
        <w:spacing w:line="12" w:lineRule="atLeast"/>
        <w:ind w:left="-280" w:firstLine="2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Бег в </w:t>
      </w:r>
      <w:proofErr w:type="gramStart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рассыпную</w:t>
      </w:r>
      <w:proofErr w:type="gramEnd"/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ходьба в рассыпную, бег спиной вперед, ходьба обычная с </w:t>
      </w:r>
      <w:r w:rsidRPr="00072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восстановлением дыхания.</w:t>
      </w:r>
    </w:p>
    <w:p w:rsidR="00D21606" w:rsidRPr="00072004" w:rsidRDefault="00D21606">
      <w:pPr>
        <w:spacing w:line="360" w:lineRule="auto"/>
        <w:ind w:firstLineChars="200" w:firstLine="56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21606" w:rsidRPr="00072004" w:rsidRDefault="00D21606">
      <w:pPr>
        <w:spacing w:line="360" w:lineRule="auto"/>
        <w:ind w:firstLineChars="200" w:firstLine="56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21606" w:rsidRPr="00072004" w:rsidRDefault="00D21606">
      <w:pPr>
        <w:spacing w:line="360" w:lineRule="auto"/>
        <w:ind w:firstLineChars="200" w:firstLine="56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D21606" w:rsidRPr="00072004" w:rsidRDefault="00072004" w:rsidP="00072004">
      <w:pPr>
        <w:ind w:firstLineChars="200" w:firstLine="56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ЗАКАЛИВАЙТЕ ОРГАНИЗМ РЕБЁНКА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Ребенку необходим спокойный, доброжелательный психологический климат. Какая здесь связ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ь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респираторными инфекциями? Уверяю вас, вполне </w:t>
      </w:r>
      <w:proofErr w:type="gram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реальная</w:t>
      </w:r>
      <w:proofErr w:type="gram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. Ссоры, перебранки в присутствии ребенка способствуют возникновению у него невроза, а это существенно снижает защитные возможности детского организма. Удар по здоровью ребенка наносят и вредные привы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чки родителей. Доказано, что дети курящих отцов и матерей болеют </w:t>
      </w:r>
      <w:proofErr w:type="spell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бронхолегочными</w:t>
      </w:r>
      <w:proofErr w:type="spell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заболеваниями гораздо чаще, чем дети некурящих. И если взрослые курильщики откажутся от сигарет, это будет благом и для них самих, и для ребенка. Очень важен и общий распорядо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 жизни. К сожалению, во многих семьях, особенно молодых, пренебрегают режимом, а это неизбежно идет во вред ребенку.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По нашим наблюдениям, дети, посещающие дошкольные учреждения, чаще всего заболевают после выходных и праздничных дней. И случается это по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тому, что дома ребенку не обеспечен режим, к которому он привык, на который настроился в детском саду: вечером укладывают спать позднее, отменяют дневной сон, прогулку заменяют играми дома, разрешают сколько угодно смотреть телепередачи, перекармливают сла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достями. Все это негативно сказывается на неокрепшем детском организме, разлаживает функции всех его органов и систем, неизбежно ослабляя тем самым и защитные механизмы.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Домашний режим ребенка должен быть продолжением режима детского учреждения, а если в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детский сад малыш не ходит, то дома ему необходим соответствующий возрасту и четко соблюдаемый распорядок дня. Без этого трудно ожидать успеха от закаливания. Родители часто задают вопрос: если то, что принято было называть простудой, в действительности яв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ляется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респираторной инфекцией, то можно ли от нее защититься закаливанием? И если это инфекция, то почему все-таки ребенок заболевает после того, как простынет, промочит ноги, побудет на сквозняке? Попробуем разобраться. Респираторные заболевания, как нео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провержимо доказано, имеют инфекционную природу и передаются воздушно-капельным путем.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Установлено также, что возбудителем их является не один какой-то вирус, а множество. И поскольку после перенесенного заболевания вырабатывается нестойкий иммунитет, то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ребенок может заражаться очень часто. Для этого ему достаточно самого короткого контакта с больным. Причем даже и с тем, кто переносит инфекцию очень легко. Но, почему же тогда не все дети болеют одинаково часто? Да потому, что заболевание развивается глав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ным образом тогда, когда защитные силы организма ослаблены. А охлаждение является одним из основных ослабляющих факторов, оно снижает и общий, и местный иммунитет.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Установлено, в частности, что слизистая оболочка носа в обычном состоянии малопроницаема дл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я болезнетворных микроорганизмов, но при охлаждении ребенка ее проницаемость увеличивается. Снижаются и защитные функции слизистой всей носоглотки, нижних дыхательных путей. В таких условиях не только «чужие» возбудители, попавшие в организм, но и свои соб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ственные, которые до этого мирно жили в дыхательных путях, могут приобрести агрессивные свойства.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Смысл закаливания в том и состоит, что благодаря тренировке организм начинает реагировать на понижение окружающей температуры целесообразными защитными реакц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иями - увеличением выработки тепла и уменьшением теплоотдачи. Закаливание часто болеющего ребенка требует, конечно, большой осторожности и большого терпения, потому что стойкий эффект достигается, как правило, не сразу. Важно также иметь в виду, что дело н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е только в закаливающих процедурах; надо буквально круглые сутки создавать ребенку такие условия, которые способствовали бы тренировке тепло регулирующих механизмов его организма. Надо не сразу, не резко, но перестать кутать ребенка. Часто болеющим детям с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войственна чрезмерная потливость, и вы, наверное, не раз замечали, раздевая своего малыша после прогулки, что ручки у него вроде бы озябли, а спина потная. Влажная кожа очень быстро охлаждается, и вследствие перегрева ребенок тоже может заболеть. Старайтес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ь, чтобы он и в комнате не был одет слишком тепло, не ходил постоянно в шерстяных носках, валенках, войлочных ботинках.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Хорошим средством закаливания является сон в прохладной, хорошо проветренной комнате, ночью спал в комнате с открытым окном или форточк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ой. Не бойтесь открытых форточек – прохладный свежий воздух не враг, а друг часто болеющего ребенка. Приучите его правильно умываться, сначала чуть теплой, а потом и более прохладной водой. Помните, что день без прогулки - потерянный день! И старайтесь, чт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обы ребенок, особенно летом, как можно больше времени проводил на воздухе. Надо, чтобы ребёнок гулял во всякую погоду, не боясь мороза, мелкого дождя, ветра. Следует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избегать только очень сильного ветра, проливного дождя, мороза свыше 18 – 20 градусов. Для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прогулок надо выделить в режиме дня определённое время. Одевать ребёнка нужно по сезону. Одежда не должна перегревать ребёнка и мешать свободным движениям.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Из закаливающих процедур для часто болеющего ребенка больше всего подходят воздушные ванны и контр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астное обливание ног. Кроме того, ему необходима специальная дыхательная гимнастика - она улучшает </w:t>
      </w:r>
      <w:proofErr w:type="spell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кров</w:t>
      </w:r>
      <w:proofErr w:type="gram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о</w:t>
      </w:r>
      <w:proofErr w:type="spell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proofErr w:type="gram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лимфо</w:t>
      </w:r>
      <w:proofErr w:type="spellEnd"/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обращение в легких и бронхах, обеспечивает лучшую вентиляцию легких, улучшает функцию дыхания. Мы предлагаем комплекс гимнастики и схему закал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ивания. Конечно, схема эта ориентировочная. Может быть, вашему ребенку целесообразнее сделать воздушную ванну на несколько минут короче или, наоборот, продолжительнее, а воду для умывания или обливания ног - на один градус выше или ниже. Это вы сами опреде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лите по его реакции на эти процедуры.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В летнее время к закаливающим процедурам можно добавить хождение босиком - сначала совсем недолго и только по теплому песку или земле, потом подольше, а затем и по прохладной траве. Гимнастика и закаливание должны нра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виться ребенку. Постарайтесь, чтобы он воспринял их не как что-то принудительное, неприятное, а занимался бы радостно и весело. И очень хорошо, если родители каждое утро вместе с ребенком будут выполнять гимнастические упражнения, придав им характер игры.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 средствам закаливания нужно подходить индивидуально с учётом состояния здоровья каждого ребёнка в отдельности. Чтобы правильно выбрать способ закаливания, нужно обязательно посоветоваться с врачом. </w:t>
      </w:r>
    </w:p>
    <w:p w:rsidR="00D21606" w:rsidRPr="00072004" w:rsidRDefault="00072004" w:rsidP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Правильное физическое воспитание - главный барьер проти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в ОРВИ. Но надо всегда помнить и о мерах защиты от инфекции. Оберегайте ребенка от контакта с больными. Старайтесь не ездить с ним в городском транспорте, особенно в период вспышек этих заболеваний, избегайте людных мест. Если заболел кто-либо из членов се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мьи, изолируйте его. Специальные исследования показали, что даже такая простая мера, как ширма, занавеска у постели больного, более чем вдвое снижает риск заражения окружающих. Если ребенок заболеет, важно наладить правильный уход за ним. Это способствует 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не только скорейшему выздоровлению, но в известной мере уменьшает риск нового заболевания</w:t>
      </w:r>
      <w:r w:rsidRPr="00072004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:rsidR="00072004" w:rsidRPr="00072004" w:rsidRDefault="00072004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072004" w:rsidRPr="00072004" w:rsidSect="00D21606">
      <w:pgSz w:w="11906" w:h="16838"/>
      <w:pgMar w:top="141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97D6BD9"/>
    <w:rsid w:val="00050A31"/>
    <w:rsid w:val="000657E6"/>
    <w:rsid w:val="000716D2"/>
    <w:rsid w:val="00071AAB"/>
    <w:rsid w:val="00072004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606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7D6BD9"/>
    <w:rsid w:val="1F24534C"/>
    <w:rsid w:val="3D2E204C"/>
    <w:rsid w:val="5998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21606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rsid w:val="00D216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D21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D21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D216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D216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D216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D2160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D2160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D216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D21606"/>
    <w:rPr>
      <w:rFonts w:ascii="Courier New" w:hAnsi="Courier New" w:cs="Courier New"/>
    </w:rPr>
  </w:style>
  <w:style w:type="character" w:styleId="a5">
    <w:name w:val="FollowedHyperlink"/>
    <w:basedOn w:val="a2"/>
    <w:rsid w:val="00D21606"/>
    <w:rPr>
      <w:color w:val="800080"/>
      <w:u w:val="single"/>
    </w:rPr>
  </w:style>
  <w:style w:type="character" w:styleId="a6">
    <w:name w:val="footnote reference"/>
    <w:basedOn w:val="a2"/>
    <w:rsid w:val="00D21606"/>
    <w:rPr>
      <w:vertAlign w:val="superscript"/>
    </w:rPr>
  </w:style>
  <w:style w:type="character" w:styleId="a7">
    <w:name w:val="annotation reference"/>
    <w:basedOn w:val="a2"/>
    <w:rsid w:val="00D21606"/>
    <w:rPr>
      <w:sz w:val="21"/>
      <w:szCs w:val="21"/>
    </w:rPr>
  </w:style>
  <w:style w:type="character" w:styleId="a8">
    <w:name w:val="endnote reference"/>
    <w:basedOn w:val="a2"/>
    <w:rsid w:val="00D21606"/>
    <w:rPr>
      <w:vertAlign w:val="superscript"/>
    </w:rPr>
  </w:style>
  <w:style w:type="character" w:styleId="HTML0">
    <w:name w:val="HTML Acronym"/>
    <w:basedOn w:val="a2"/>
    <w:rsid w:val="00D21606"/>
  </w:style>
  <w:style w:type="character" w:styleId="a9">
    <w:name w:val="Emphasis"/>
    <w:basedOn w:val="a2"/>
    <w:qFormat/>
    <w:rsid w:val="00D21606"/>
    <w:rPr>
      <w:i/>
      <w:iCs/>
    </w:rPr>
  </w:style>
  <w:style w:type="character" w:styleId="aa">
    <w:name w:val="Hyperlink"/>
    <w:basedOn w:val="a2"/>
    <w:rsid w:val="00D21606"/>
    <w:rPr>
      <w:color w:val="0000FF"/>
      <w:u w:val="single"/>
    </w:rPr>
  </w:style>
  <w:style w:type="character" w:styleId="HTML1">
    <w:name w:val="HTML Keyboard"/>
    <w:basedOn w:val="a2"/>
    <w:rsid w:val="00D21606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D21606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D21606"/>
  </w:style>
  <w:style w:type="character" w:styleId="ac">
    <w:name w:val="line number"/>
    <w:basedOn w:val="a2"/>
    <w:rsid w:val="00D21606"/>
  </w:style>
  <w:style w:type="character" w:styleId="HTML3">
    <w:name w:val="HTML Definition"/>
    <w:basedOn w:val="a2"/>
    <w:rsid w:val="00D21606"/>
    <w:rPr>
      <w:i/>
      <w:iCs/>
    </w:rPr>
  </w:style>
  <w:style w:type="character" w:styleId="HTML4">
    <w:name w:val="HTML Variable"/>
    <w:basedOn w:val="a2"/>
    <w:rsid w:val="00D21606"/>
    <w:rPr>
      <w:i/>
      <w:iCs/>
    </w:rPr>
  </w:style>
  <w:style w:type="character" w:styleId="HTML5">
    <w:name w:val="HTML Typewriter"/>
    <w:basedOn w:val="a2"/>
    <w:rsid w:val="00D21606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D21606"/>
    <w:rPr>
      <w:b/>
      <w:bCs/>
    </w:rPr>
  </w:style>
  <w:style w:type="character" w:styleId="HTML6">
    <w:name w:val="HTML Cite"/>
    <w:basedOn w:val="a2"/>
    <w:rsid w:val="00D21606"/>
    <w:rPr>
      <w:i/>
      <w:iCs/>
    </w:rPr>
  </w:style>
  <w:style w:type="paragraph" w:styleId="ae">
    <w:name w:val="Balloon Text"/>
    <w:basedOn w:val="a1"/>
    <w:rsid w:val="00D21606"/>
    <w:rPr>
      <w:sz w:val="16"/>
      <w:szCs w:val="16"/>
    </w:rPr>
  </w:style>
  <w:style w:type="paragraph" w:styleId="52">
    <w:name w:val="List 5"/>
    <w:basedOn w:val="a1"/>
    <w:rsid w:val="00D21606"/>
    <w:pPr>
      <w:ind w:left="1800" w:hanging="360"/>
    </w:pPr>
  </w:style>
  <w:style w:type="paragraph" w:styleId="af">
    <w:name w:val="List Continue"/>
    <w:basedOn w:val="a1"/>
    <w:rsid w:val="00D21606"/>
    <w:pPr>
      <w:spacing w:after="120"/>
      <w:ind w:left="360"/>
    </w:pPr>
  </w:style>
  <w:style w:type="paragraph" w:styleId="22">
    <w:name w:val="Body Text 2"/>
    <w:basedOn w:val="a1"/>
    <w:rsid w:val="00D21606"/>
    <w:pPr>
      <w:spacing w:after="120" w:line="480" w:lineRule="auto"/>
    </w:pPr>
  </w:style>
  <w:style w:type="paragraph" w:styleId="5">
    <w:name w:val="List Number 5"/>
    <w:basedOn w:val="a1"/>
    <w:rsid w:val="00D21606"/>
    <w:pPr>
      <w:numPr>
        <w:numId w:val="1"/>
      </w:numPr>
    </w:pPr>
  </w:style>
  <w:style w:type="paragraph" w:styleId="af0">
    <w:name w:val="Closing"/>
    <w:basedOn w:val="a1"/>
    <w:rsid w:val="00D21606"/>
    <w:pPr>
      <w:ind w:left="4320"/>
    </w:pPr>
  </w:style>
  <w:style w:type="paragraph" w:styleId="af1">
    <w:name w:val="Normal Indent"/>
    <w:basedOn w:val="a1"/>
    <w:rsid w:val="00D21606"/>
    <w:pPr>
      <w:ind w:left="708"/>
    </w:pPr>
  </w:style>
  <w:style w:type="paragraph" w:styleId="23">
    <w:name w:val="envelope return"/>
    <w:basedOn w:val="a1"/>
    <w:rsid w:val="00D21606"/>
    <w:rPr>
      <w:rFonts w:ascii="Arial" w:hAnsi="Arial" w:cs="Arial"/>
    </w:rPr>
  </w:style>
  <w:style w:type="paragraph" w:styleId="af2">
    <w:name w:val="Plain Text"/>
    <w:basedOn w:val="a1"/>
    <w:rsid w:val="00D21606"/>
    <w:rPr>
      <w:rFonts w:ascii="Courier New" w:hAnsi="Courier New" w:cs="Courier New"/>
    </w:rPr>
  </w:style>
  <w:style w:type="paragraph" w:styleId="32">
    <w:name w:val="Body Text Indent 3"/>
    <w:basedOn w:val="a1"/>
    <w:rsid w:val="00D21606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D21606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D21606"/>
    <w:rPr>
      <w:rFonts w:ascii="Arial" w:eastAsia="SimHei" w:hAnsi="Arial" w:cs="Arial"/>
    </w:rPr>
  </w:style>
  <w:style w:type="paragraph" w:styleId="af5">
    <w:name w:val="annotation text"/>
    <w:basedOn w:val="a1"/>
    <w:rsid w:val="00D21606"/>
  </w:style>
  <w:style w:type="paragraph" w:styleId="10">
    <w:name w:val="index 1"/>
    <w:basedOn w:val="a1"/>
    <w:next w:val="a1"/>
    <w:rsid w:val="00D21606"/>
  </w:style>
  <w:style w:type="paragraph" w:styleId="af6">
    <w:name w:val="annotation subject"/>
    <w:basedOn w:val="af5"/>
    <w:next w:val="af5"/>
    <w:rsid w:val="00D21606"/>
    <w:rPr>
      <w:b/>
      <w:bCs/>
    </w:rPr>
  </w:style>
  <w:style w:type="paragraph" w:styleId="af7">
    <w:name w:val="Document Map"/>
    <w:basedOn w:val="a1"/>
    <w:rsid w:val="00D21606"/>
    <w:pPr>
      <w:shd w:val="clear" w:color="auto" w:fill="000080"/>
    </w:pPr>
  </w:style>
  <w:style w:type="paragraph" w:styleId="af8">
    <w:name w:val="footnote text"/>
    <w:basedOn w:val="a1"/>
    <w:rsid w:val="00D21606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D21606"/>
    <w:pPr>
      <w:ind w:leftChars="1400" w:left="2940"/>
    </w:pPr>
  </w:style>
  <w:style w:type="paragraph" w:styleId="24">
    <w:name w:val="index 2"/>
    <w:basedOn w:val="a1"/>
    <w:next w:val="a1"/>
    <w:rsid w:val="00D21606"/>
    <w:pPr>
      <w:ind w:leftChars="200" w:left="200"/>
    </w:pPr>
  </w:style>
  <w:style w:type="paragraph" w:styleId="3">
    <w:name w:val="List Number 3"/>
    <w:basedOn w:val="a1"/>
    <w:rsid w:val="00D21606"/>
    <w:pPr>
      <w:numPr>
        <w:numId w:val="2"/>
      </w:numPr>
    </w:pPr>
  </w:style>
  <w:style w:type="paragraph" w:styleId="HTML7">
    <w:name w:val="HTML Address"/>
    <w:basedOn w:val="a1"/>
    <w:rsid w:val="00D21606"/>
    <w:rPr>
      <w:i/>
      <w:iCs/>
    </w:rPr>
  </w:style>
  <w:style w:type="paragraph" w:styleId="70">
    <w:name w:val="index 7"/>
    <w:basedOn w:val="a1"/>
    <w:next w:val="a1"/>
    <w:rsid w:val="00D21606"/>
    <w:pPr>
      <w:ind w:leftChars="1200" w:left="1200"/>
    </w:pPr>
  </w:style>
  <w:style w:type="paragraph" w:styleId="33">
    <w:name w:val="index 3"/>
    <w:basedOn w:val="a1"/>
    <w:next w:val="a1"/>
    <w:rsid w:val="00D21606"/>
    <w:pPr>
      <w:ind w:leftChars="400" w:left="400"/>
    </w:pPr>
  </w:style>
  <w:style w:type="paragraph" w:styleId="53">
    <w:name w:val="index 5"/>
    <w:basedOn w:val="a1"/>
    <w:next w:val="a1"/>
    <w:rsid w:val="00D21606"/>
    <w:pPr>
      <w:ind w:leftChars="800" w:left="800"/>
    </w:pPr>
  </w:style>
  <w:style w:type="paragraph" w:styleId="42">
    <w:name w:val="index 4"/>
    <w:basedOn w:val="a1"/>
    <w:next w:val="a1"/>
    <w:rsid w:val="00D21606"/>
    <w:pPr>
      <w:ind w:leftChars="600" w:left="600"/>
    </w:pPr>
  </w:style>
  <w:style w:type="paragraph" w:styleId="af9">
    <w:name w:val="header"/>
    <w:basedOn w:val="a1"/>
    <w:rsid w:val="00D21606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D21606"/>
    <w:pPr>
      <w:ind w:leftChars="1600" w:left="3360"/>
    </w:pPr>
  </w:style>
  <w:style w:type="paragraph" w:styleId="71">
    <w:name w:val="toc 7"/>
    <w:basedOn w:val="a1"/>
    <w:next w:val="a1"/>
    <w:rsid w:val="00D21606"/>
    <w:pPr>
      <w:ind w:leftChars="1200" w:left="2520"/>
    </w:pPr>
  </w:style>
  <w:style w:type="paragraph" w:styleId="60">
    <w:name w:val="index 6"/>
    <w:basedOn w:val="a1"/>
    <w:next w:val="a1"/>
    <w:rsid w:val="00D21606"/>
    <w:pPr>
      <w:ind w:leftChars="1000" w:left="1000"/>
    </w:pPr>
  </w:style>
  <w:style w:type="paragraph" w:styleId="afa">
    <w:name w:val="envelope address"/>
    <w:basedOn w:val="a1"/>
    <w:rsid w:val="00D21606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rsid w:val="00D21606"/>
    <w:pPr>
      <w:ind w:leftChars="1400" w:left="1400"/>
    </w:pPr>
  </w:style>
  <w:style w:type="paragraph" w:styleId="afb">
    <w:name w:val="Body Text"/>
    <w:basedOn w:val="a1"/>
    <w:rsid w:val="00D21606"/>
    <w:pPr>
      <w:spacing w:after="120"/>
    </w:pPr>
  </w:style>
  <w:style w:type="paragraph" w:styleId="91">
    <w:name w:val="index 9"/>
    <w:basedOn w:val="a1"/>
    <w:next w:val="a1"/>
    <w:rsid w:val="00D21606"/>
    <w:pPr>
      <w:ind w:leftChars="1600" w:left="1600"/>
    </w:pPr>
  </w:style>
  <w:style w:type="paragraph" w:styleId="4">
    <w:name w:val="List Number 4"/>
    <w:basedOn w:val="a1"/>
    <w:rsid w:val="00D21606"/>
    <w:pPr>
      <w:numPr>
        <w:numId w:val="3"/>
      </w:numPr>
    </w:pPr>
  </w:style>
  <w:style w:type="paragraph" w:styleId="afc">
    <w:name w:val="toa heading"/>
    <w:basedOn w:val="a1"/>
    <w:next w:val="a1"/>
    <w:rsid w:val="00D21606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sid w:val="00D21606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D21606"/>
  </w:style>
  <w:style w:type="paragraph" w:styleId="afe">
    <w:name w:val="table of authorities"/>
    <w:basedOn w:val="a1"/>
    <w:next w:val="a1"/>
    <w:rsid w:val="00D21606"/>
    <w:pPr>
      <w:ind w:leftChars="200" w:left="420"/>
    </w:pPr>
  </w:style>
  <w:style w:type="paragraph" w:styleId="aff">
    <w:name w:val="macro"/>
    <w:rsid w:val="00D216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D21606"/>
    <w:pPr>
      <w:ind w:leftChars="1000" w:left="2100"/>
    </w:pPr>
  </w:style>
  <w:style w:type="paragraph" w:styleId="aff0">
    <w:name w:val="table of figures"/>
    <w:basedOn w:val="a1"/>
    <w:next w:val="a1"/>
    <w:rsid w:val="00D21606"/>
    <w:pPr>
      <w:ind w:leftChars="200" w:left="200" w:hangingChars="200" w:hanging="200"/>
    </w:pPr>
  </w:style>
  <w:style w:type="paragraph" w:styleId="34">
    <w:name w:val="toc 3"/>
    <w:basedOn w:val="a1"/>
    <w:next w:val="a1"/>
    <w:rsid w:val="00D21606"/>
    <w:pPr>
      <w:ind w:leftChars="400" w:left="840"/>
    </w:pPr>
  </w:style>
  <w:style w:type="paragraph" w:styleId="25">
    <w:name w:val="toc 2"/>
    <w:basedOn w:val="a1"/>
    <w:next w:val="a1"/>
    <w:rsid w:val="00D21606"/>
    <w:pPr>
      <w:ind w:leftChars="200" w:left="420"/>
    </w:pPr>
  </w:style>
  <w:style w:type="paragraph" w:styleId="43">
    <w:name w:val="toc 4"/>
    <w:basedOn w:val="a1"/>
    <w:next w:val="a1"/>
    <w:rsid w:val="00D21606"/>
    <w:pPr>
      <w:ind w:leftChars="600" w:left="1260"/>
    </w:pPr>
  </w:style>
  <w:style w:type="paragraph" w:styleId="54">
    <w:name w:val="toc 5"/>
    <w:basedOn w:val="a1"/>
    <w:next w:val="a1"/>
    <w:rsid w:val="00D21606"/>
    <w:pPr>
      <w:ind w:leftChars="800" w:left="1680"/>
    </w:pPr>
  </w:style>
  <w:style w:type="paragraph" w:styleId="aff1">
    <w:name w:val="Note Heading"/>
    <w:basedOn w:val="a1"/>
    <w:next w:val="a1"/>
    <w:rsid w:val="00D21606"/>
  </w:style>
  <w:style w:type="paragraph" w:styleId="aff2">
    <w:name w:val="Date"/>
    <w:basedOn w:val="a1"/>
    <w:next w:val="a1"/>
    <w:rsid w:val="00D21606"/>
  </w:style>
  <w:style w:type="paragraph" w:styleId="50">
    <w:name w:val="List Bullet 5"/>
    <w:basedOn w:val="a1"/>
    <w:rsid w:val="00D21606"/>
    <w:pPr>
      <w:numPr>
        <w:numId w:val="4"/>
      </w:numPr>
    </w:pPr>
  </w:style>
  <w:style w:type="paragraph" w:styleId="aff3">
    <w:name w:val="Body Text First Indent"/>
    <w:basedOn w:val="afb"/>
    <w:rsid w:val="00D21606"/>
    <w:pPr>
      <w:ind w:firstLine="210"/>
    </w:pPr>
  </w:style>
  <w:style w:type="paragraph" w:styleId="26">
    <w:name w:val="Body Text First Indent 2"/>
    <w:basedOn w:val="aff4"/>
    <w:rsid w:val="00D21606"/>
    <w:pPr>
      <w:ind w:firstLine="210"/>
    </w:pPr>
  </w:style>
  <w:style w:type="paragraph" w:styleId="aff4">
    <w:name w:val="Body Text Indent"/>
    <w:basedOn w:val="a1"/>
    <w:rsid w:val="00D21606"/>
    <w:pPr>
      <w:spacing w:after="120"/>
      <w:ind w:left="360"/>
    </w:pPr>
  </w:style>
  <w:style w:type="paragraph" w:styleId="40">
    <w:name w:val="List Bullet 4"/>
    <w:basedOn w:val="a1"/>
    <w:rsid w:val="00D21606"/>
    <w:pPr>
      <w:numPr>
        <w:numId w:val="5"/>
      </w:numPr>
    </w:pPr>
  </w:style>
  <w:style w:type="paragraph" w:styleId="a0">
    <w:name w:val="List Bullet"/>
    <w:basedOn w:val="a1"/>
    <w:rsid w:val="00D21606"/>
    <w:pPr>
      <w:numPr>
        <w:numId w:val="6"/>
      </w:numPr>
    </w:pPr>
  </w:style>
  <w:style w:type="paragraph" w:styleId="20">
    <w:name w:val="List Bullet 2"/>
    <w:basedOn w:val="a1"/>
    <w:rsid w:val="00D21606"/>
    <w:pPr>
      <w:numPr>
        <w:numId w:val="7"/>
      </w:numPr>
    </w:pPr>
  </w:style>
  <w:style w:type="paragraph" w:styleId="30">
    <w:name w:val="List Bullet 3"/>
    <w:basedOn w:val="a1"/>
    <w:rsid w:val="00D21606"/>
    <w:pPr>
      <w:numPr>
        <w:numId w:val="8"/>
      </w:numPr>
    </w:pPr>
  </w:style>
  <w:style w:type="paragraph" w:styleId="aff5">
    <w:name w:val="Title"/>
    <w:basedOn w:val="a1"/>
    <w:qFormat/>
    <w:rsid w:val="00D216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D21606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D21606"/>
    <w:pPr>
      <w:numPr>
        <w:numId w:val="9"/>
      </w:numPr>
    </w:pPr>
  </w:style>
  <w:style w:type="paragraph" w:styleId="2">
    <w:name w:val="List Number 2"/>
    <w:basedOn w:val="a1"/>
    <w:rsid w:val="00D21606"/>
    <w:pPr>
      <w:numPr>
        <w:numId w:val="10"/>
      </w:numPr>
    </w:pPr>
  </w:style>
  <w:style w:type="paragraph" w:styleId="aff7">
    <w:name w:val="List"/>
    <w:basedOn w:val="a1"/>
    <w:rsid w:val="00D21606"/>
    <w:pPr>
      <w:ind w:left="360" w:hanging="360"/>
    </w:pPr>
  </w:style>
  <w:style w:type="paragraph" w:styleId="aff8">
    <w:name w:val="Normal (Web)"/>
    <w:basedOn w:val="a1"/>
    <w:rsid w:val="00D21606"/>
    <w:rPr>
      <w:sz w:val="24"/>
      <w:szCs w:val="24"/>
    </w:rPr>
  </w:style>
  <w:style w:type="paragraph" w:styleId="35">
    <w:name w:val="Body Text 3"/>
    <w:basedOn w:val="a1"/>
    <w:rsid w:val="00D21606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D21606"/>
    <w:pPr>
      <w:spacing w:after="120" w:line="480" w:lineRule="auto"/>
      <w:ind w:left="360"/>
    </w:pPr>
  </w:style>
  <w:style w:type="paragraph" w:styleId="aff9">
    <w:name w:val="Subtitle"/>
    <w:basedOn w:val="a1"/>
    <w:qFormat/>
    <w:rsid w:val="00D216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rsid w:val="00D21606"/>
    <w:pPr>
      <w:ind w:left="4320"/>
    </w:pPr>
  </w:style>
  <w:style w:type="paragraph" w:styleId="affb">
    <w:name w:val="Salutation"/>
    <w:basedOn w:val="a1"/>
    <w:next w:val="a1"/>
    <w:rsid w:val="00D21606"/>
  </w:style>
  <w:style w:type="paragraph" w:styleId="28">
    <w:name w:val="List Continue 2"/>
    <w:basedOn w:val="a1"/>
    <w:rsid w:val="00D21606"/>
    <w:pPr>
      <w:spacing w:after="120"/>
      <w:ind w:left="720"/>
    </w:pPr>
  </w:style>
  <w:style w:type="paragraph" w:styleId="36">
    <w:name w:val="List Continue 3"/>
    <w:basedOn w:val="a1"/>
    <w:rsid w:val="00D21606"/>
    <w:pPr>
      <w:spacing w:after="120"/>
      <w:ind w:left="1080"/>
    </w:pPr>
  </w:style>
  <w:style w:type="paragraph" w:styleId="44">
    <w:name w:val="List Continue 4"/>
    <w:basedOn w:val="a1"/>
    <w:rsid w:val="00D21606"/>
    <w:pPr>
      <w:spacing w:after="120"/>
      <w:ind w:left="1440"/>
    </w:pPr>
  </w:style>
  <w:style w:type="paragraph" w:styleId="55">
    <w:name w:val="List Continue 5"/>
    <w:basedOn w:val="a1"/>
    <w:rsid w:val="00D21606"/>
    <w:pPr>
      <w:spacing w:after="120"/>
      <w:ind w:left="1800"/>
    </w:pPr>
  </w:style>
  <w:style w:type="paragraph" w:styleId="29">
    <w:name w:val="List 2"/>
    <w:basedOn w:val="a1"/>
    <w:rsid w:val="00D21606"/>
    <w:pPr>
      <w:ind w:left="720" w:hanging="360"/>
    </w:pPr>
  </w:style>
  <w:style w:type="paragraph" w:styleId="37">
    <w:name w:val="List 3"/>
    <w:basedOn w:val="a1"/>
    <w:rsid w:val="00D21606"/>
    <w:pPr>
      <w:ind w:left="1080" w:hanging="360"/>
    </w:pPr>
  </w:style>
  <w:style w:type="paragraph" w:styleId="45">
    <w:name w:val="List 4"/>
    <w:basedOn w:val="a1"/>
    <w:rsid w:val="00D21606"/>
    <w:pPr>
      <w:ind w:left="1440" w:hanging="360"/>
    </w:pPr>
  </w:style>
  <w:style w:type="paragraph" w:styleId="HTML8">
    <w:name w:val="HTML Preformatted"/>
    <w:basedOn w:val="a1"/>
    <w:rsid w:val="00D21606"/>
    <w:rPr>
      <w:rFonts w:ascii="Courier New" w:hAnsi="Courier New" w:cs="Courier New"/>
    </w:rPr>
  </w:style>
  <w:style w:type="paragraph" w:styleId="affc">
    <w:name w:val="Block Text"/>
    <w:basedOn w:val="a1"/>
    <w:rsid w:val="00D21606"/>
    <w:pPr>
      <w:spacing w:after="120"/>
      <w:ind w:left="1440" w:right="1440"/>
    </w:pPr>
  </w:style>
  <w:style w:type="paragraph" w:styleId="affd">
    <w:name w:val="Message Header"/>
    <w:basedOn w:val="a1"/>
    <w:rsid w:val="00D21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D21606"/>
  </w:style>
  <w:style w:type="table" w:styleId="2a">
    <w:name w:val="Table Colorful 2"/>
    <w:basedOn w:val="a3"/>
    <w:rsid w:val="00D21606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D21606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D21606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D216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D21606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D21606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D216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D21606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D21606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D21606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D21606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D21606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D21606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D21606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D21606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D21606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D21606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D21606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D21606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D21606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D21606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D21606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D21606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D21606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D21606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D21606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D21606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4">
    <w:name w:val="Основной_Горбаль"/>
    <w:basedOn w:val="a1"/>
    <w:next w:val="a1"/>
    <w:rsid w:val="00D21606"/>
    <w:pPr>
      <w:keepNext/>
      <w:keepLines/>
      <w:spacing w:line="360" w:lineRule="auto"/>
      <w:ind w:left="482" w:firstLineChars="150" w:firstLine="315"/>
      <w:jc w:val="both"/>
      <w:outlineLvl w:val="0"/>
    </w:pPr>
    <w:rPr>
      <w:rFonts w:ascii="Times New Roman" w:eastAsia="open sans" w:hAnsi="Times New Roman" w:cs="Times New Roman"/>
      <w:b/>
      <w:bCs/>
      <w:color w:val="000000"/>
      <w:kern w:val="32"/>
      <w:sz w:val="28"/>
      <w:szCs w:val="21"/>
    </w:rPr>
  </w:style>
  <w:style w:type="character" w:customStyle="1" w:styleId="2f1">
    <w:name w:val="Основной текст (2)"/>
    <w:basedOn w:val="a2"/>
    <w:qFormat/>
    <w:rsid w:val="00D2160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12034</Characters>
  <Application>Microsoft Office Word</Application>
  <DocSecurity>0</DocSecurity>
  <Lines>100</Lines>
  <Paragraphs>28</Paragraphs>
  <ScaleCrop>false</ScaleCrop>
  <Company>Microsoft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WPS_1706116160</dc:creator>
  <cp:lastModifiedBy>Наталья</cp:lastModifiedBy>
  <cp:revision>2</cp:revision>
  <dcterms:created xsi:type="dcterms:W3CDTF">2024-11-26T18:53:00Z</dcterms:created>
  <dcterms:modified xsi:type="dcterms:W3CDTF">2024-12-05T09:45:00Z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EC5DAD04F6CC481E91E887A2E6B013EA_11</vt:lpwstr>
  </property>
</Properties>
</file>